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75A9" w14:textId="27E8406B" w:rsidR="007D403C" w:rsidRPr="00596380" w:rsidRDefault="007D403C" w:rsidP="007D403C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226882">
        <w:rPr>
          <w:sz w:val="24"/>
          <w:szCs w:val="24"/>
        </w:rPr>
        <w:t>5</w:t>
      </w:r>
      <w:r w:rsidR="008D2109">
        <w:rPr>
          <w:sz w:val="24"/>
          <w:szCs w:val="24"/>
        </w:rPr>
        <w:t>2975</w:t>
      </w:r>
    </w:p>
    <w:p w14:paraId="22CAAD7D" w14:textId="77777777" w:rsidR="007D403C" w:rsidRPr="00596380" w:rsidRDefault="007D403C" w:rsidP="007D403C">
      <w:pPr>
        <w:jc w:val="center"/>
        <w:rPr>
          <w:b/>
        </w:rPr>
      </w:pPr>
    </w:p>
    <w:tbl>
      <w:tblPr>
        <w:tblW w:w="9714" w:type="dxa"/>
        <w:tblLook w:val="01E0" w:firstRow="1" w:lastRow="1" w:firstColumn="1" w:lastColumn="1" w:noHBand="0" w:noVBand="0"/>
      </w:tblPr>
      <w:tblGrid>
        <w:gridCol w:w="4636"/>
        <w:gridCol w:w="362"/>
        <w:gridCol w:w="4716"/>
      </w:tblGrid>
      <w:tr w:rsidR="007D403C" w:rsidRPr="00596380" w14:paraId="7B1D5C66" w14:textId="77777777" w:rsidTr="009F22B6">
        <w:trPr>
          <w:trHeight w:val="1729"/>
        </w:trPr>
        <w:tc>
          <w:tcPr>
            <w:tcW w:w="4636" w:type="dxa"/>
          </w:tcPr>
          <w:p w14:paraId="546E46C3" w14:textId="591AF568" w:rsidR="007D403C" w:rsidRPr="00226882" w:rsidRDefault="008D2109" w:rsidP="003B4F8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B36AF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 xml:space="preserve">QUADVEST, LP TO </w:t>
            </w:r>
            <w:r w:rsidRPr="009B36AF">
              <w:rPr>
                <w:b/>
                <w:caps/>
              </w:rPr>
              <w:t xml:space="preserve">AMEND </w:t>
            </w:r>
            <w:r>
              <w:rPr>
                <w:b/>
                <w:caps/>
              </w:rPr>
              <w:t>A</w:t>
            </w:r>
            <w:r w:rsidRPr="009B36AF">
              <w:rPr>
                <w:b/>
                <w:caps/>
              </w:rPr>
              <w:t xml:space="preserve"> CERTIFICATE</w:t>
            </w:r>
            <w:r>
              <w:rPr>
                <w:b/>
                <w:caps/>
              </w:rPr>
              <w:t>S</w:t>
            </w:r>
            <w:r w:rsidRPr="009B36AF">
              <w:rPr>
                <w:b/>
                <w:caps/>
              </w:rPr>
              <w:t xml:space="preserve"> OF CONVENIENCE AND NECESSITY IN </w:t>
            </w:r>
            <w:r>
              <w:rPr>
                <w:b/>
                <w:caps/>
              </w:rPr>
              <w:t>HARRIS AND MONTGOMERY COUNTIES</w:t>
            </w:r>
          </w:p>
        </w:tc>
        <w:tc>
          <w:tcPr>
            <w:tcW w:w="362" w:type="dxa"/>
          </w:tcPr>
          <w:p w14:paraId="259D8314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6BA60B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71E47FE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BCB57D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58B4A8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0BB83B1A" w14:textId="6AB7D48B" w:rsidR="007D403C" w:rsidRDefault="007D403C" w:rsidP="003B4F80">
            <w:pPr>
              <w:rPr>
                <w:b/>
              </w:rPr>
            </w:pPr>
          </w:p>
          <w:p w14:paraId="35BFFE2E" w14:textId="2961CF56" w:rsidR="00226882" w:rsidRPr="00596380" w:rsidRDefault="00226882" w:rsidP="003B4F80">
            <w:pPr>
              <w:rPr>
                <w:b/>
              </w:rPr>
            </w:pPr>
          </w:p>
        </w:tc>
        <w:tc>
          <w:tcPr>
            <w:tcW w:w="4716" w:type="dxa"/>
          </w:tcPr>
          <w:p w14:paraId="21870B3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54C63B62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3E108D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740390B6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D2109">
        <w:rPr>
          <w:sz w:val="24"/>
          <w:szCs w:val="24"/>
        </w:rPr>
        <w:t xml:space="preserve"> FIRST</w:t>
      </w:r>
      <w:r>
        <w:rPr>
          <w:sz w:val="24"/>
          <w:szCs w:val="24"/>
        </w:rPr>
        <w:t xml:space="preserve"> </w:t>
      </w:r>
      <w:r w:rsidR="001222F2">
        <w:rPr>
          <w:sz w:val="24"/>
          <w:szCs w:val="24"/>
        </w:rPr>
        <w:t>request for extension</w:t>
      </w:r>
    </w:p>
    <w:p w14:paraId="1680F24E" w14:textId="77777777" w:rsidR="00A720BC" w:rsidRPr="00AC418C" w:rsidRDefault="00A720BC" w:rsidP="00A720BC">
      <w:pPr>
        <w:pStyle w:val="Documentheading"/>
        <w:rPr>
          <w:sz w:val="24"/>
          <w:szCs w:val="18"/>
        </w:rPr>
      </w:pPr>
    </w:p>
    <w:p w14:paraId="5D51D9ED" w14:textId="05A9A28F" w:rsidR="008D2109" w:rsidRPr="007A426E" w:rsidRDefault="008D2109" w:rsidP="008D2109">
      <w:pPr>
        <w:spacing w:line="360" w:lineRule="auto"/>
        <w:ind w:firstLine="720"/>
        <w:rPr>
          <w:szCs w:val="24"/>
          <w:highlight w:val="yellow"/>
        </w:rPr>
      </w:pPr>
      <w:r w:rsidRPr="00EE1A46">
        <w:rPr>
          <w:szCs w:val="24"/>
        </w:rPr>
        <w:t xml:space="preserve">On December 15, 2021, 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>, LP (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>) filed an application to amend its certificate</w:t>
      </w:r>
      <w:r>
        <w:rPr>
          <w:szCs w:val="24"/>
        </w:rPr>
        <w:t>s</w:t>
      </w:r>
      <w:r w:rsidRPr="00EE1A46">
        <w:rPr>
          <w:szCs w:val="24"/>
        </w:rPr>
        <w:t xml:space="preserve"> of convenience and necessity (CCN) in </w:t>
      </w:r>
      <w:bookmarkStart w:id="0" w:name="_Hlk83022363"/>
      <w:r w:rsidRPr="00EE1A46">
        <w:rPr>
          <w:szCs w:val="24"/>
        </w:rPr>
        <w:t>Harris and Montgomery</w:t>
      </w:r>
      <w:r>
        <w:rPr>
          <w:szCs w:val="24"/>
        </w:rPr>
        <w:t xml:space="preserve"> </w:t>
      </w:r>
      <w:r w:rsidRPr="00EE1A46">
        <w:rPr>
          <w:szCs w:val="24"/>
        </w:rPr>
        <w:t>Counties</w:t>
      </w:r>
      <w:bookmarkEnd w:id="0"/>
      <w:r w:rsidRPr="00EE1A46">
        <w:rPr>
          <w:szCs w:val="24"/>
        </w:rPr>
        <w:t xml:space="preserve">. </w:t>
      </w:r>
      <w:proofErr w:type="spellStart"/>
      <w:r w:rsidRPr="00EE1A46">
        <w:rPr>
          <w:szCs w:val="24"/>
        </w:rPr>
        <w:t>Quadvest</w:t>
      </w:r>
      <w:proofErr w:type="spellEnd"/>
      <w:r w:rsidRPr="00EE1A46">
        <w:rPr>
          <w:szCs w:val="24"/>
        </w:rPr>
        <w:t xml:space="preserve"> holds water CCN </w:t>
      </w:r>
      <w:r>
        <w:rPr>
          <w:szCs w:val="24"/>
        </w:rPr>
        <w:t>No.</w:t>
      </w:r>
      <w:r w:rsidRPr="00EE1A46">
        <w:rPr>
          <w:szCs w:val="24"/>
        </w:rPr>
        <w:t xml:space="preserve"> 11612 and sewer CCN </w:t>
      </w:r>
      <w:r>
        <w:rPr>
          <w:szCs w:val="24"/>
        </w:rPr>
        <w:t>No.</w:t>
      </w:r>
      <w:r w:rsidRPr="00EE1A46">
        <w:rPr>
          <w:szCs w:val="24"/>
        </w:rPr>
        <w:t xml:space="preserve"> 20952</w:t>
      </w:r>
      <w:r w:rsidRPr="00E30E14">
        <w:rPr>
          <w:szCs w:val="24"/>
        </w:rPr>
        <w:t xml:space="preserve">. </w:t>
      </w:r>
      <w:proofErr w:type="spellStart"/>
      <w:r w:rsidRPr="00E30E14">
        <w:rPr>
          <w:szCs w:val="24"/>
        </w:rPr>
        <w:t>Quadvest</w:t>
      </w:r>
      <w:proofErr w:type="spellEnd"/>
      <w:r w:rsidRPr="00E30E14">
        <w:rPr>
          <w:szCs w:val="24"/>
        </w:rPr>
        <w:t xml:space="preserve"> seeks to add </w:t>
      </w:r>
      <w:r>
        <w:rPr>
          <w:szCs w:val="24"/>
        </w:rPr>
        <w:t xml:space="preserve">approximately </w:t>
      </w:r>
      <w:r w:rsidRPr="00E30E14">
        <w:rPr>
          <w:szCs w:val="24"/>
        </w:rPr>
        <w:t>18</w:t>
      </w:r>
      <w:r>
        <w:rPr>
          <w:szCs w:val="24"/>
        </w:rPr>
        <w:t>5</w:t>
      </w:r>
      <w:r w:rsidRPr="00E30E14">
        <w:rPr>
          <w:szCs w:val="24"/>
        </w:rPr>
        <w:t xml:space="preserve"> acres of uncertificated area. </w:t>
      </w:r>
    </w:p>
    <w:p w14:paraId="40DF0D20" w14:textId="425B8C02" w:rsidR="00BC27A2" w:rsidRDefault="008D2109" w:rsidP="005E7494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FF7D7E">
        <w:rPr>
          <w:szCs w:val="24"/>
        </w:rPr>
        <w:tab/>
      </w:r>
      <w:r w:rsidRPr="00FF7D7E">
        <w:t xml:space="preserve">On </w:t>
      </w:r>
      <w:r>
        <w:t>July</w:t>
      </w:r>
      <w:r w:rsidRPr="00FF7D7E">
        <w:t xml:space="preserve"> 15, 202</w:t>
      </w:r>
      <w:r>
        <w:t>2</w:t>
      </w:r>
      <w:r w:rsidRPr="00FF7D7E">
        <w:t>, the administrative law judge filed Order No.</w:t>
      </w:r>
      <w:r>
        <w:t xml:space="preserve"> 8</w:t>
      </w:r>
      <w:r w:rsidRPr="00FF7D7E">
        <w:t xml:space="preserve"> </w:t>
      </w:r>
      <w:r w:rsidRPr="00FF7D7E">
        <w:rPr>
          <w:szCs w:val="24"/>
        </w:rPr>
        <w:t xml:space="preserve">requiring </w:t>
      </w:r>
      <w:proofErr w:type="spellStart"/>
      <w:r>
        <w:rPr>
          <w:szCs w:val="24"/>
        </w:rPr>
        <w:t>Quadvest</w:t>
      </w:r>
      <w:proofErr w:type="spellEnd"/>
      <w:r>
        <w:rPr>
          <w:szCs w:val="24"/>
        </w:rPr>
        <w:t xml:space="preserve"> and </w:t>
      </w:r>
      <w:r w:rsidRPr="00FF7D7E">
        <w:rPr>
          <w:szCs w:val="24"/>
        </w:rPr>
        <w:t>the Staff (Staff) of the Public Utility Commission of Texas (Commission)</w:t>
      </w:r>
      <w:r>
        <w:rPr>
          <w:szCs w:val="24"/>
        </w:rPr>
        <w:t xml:space="preserve"> (collectively, Parties)</w:t>
      </w:r>
      <w:r w:rsidRPr="00FF7D7E">
        <w:rPr>
          <w:szCs w:val="24"/>
        </w:rPr>
        <w:t xml:space="preserve"> to file</w:t>
      </w:r>
      <w:r w:rsidRPr="00FF7D7E">
        <w:t xml:space="preserve"> </w:t>
      </w:r>
      <w:r>
        <w:t xml:space="preserve">joint proposed findings of fact and conclusions of law </w:t>
      </w:r>
      <w:r w:rsidRPr="00FF7D7E">
        <w:t xml:space="preserve">by </w:t>
      </w:r>
      <w:r>
        <w:t>September 27</w:t>
      </w:r>
      <w:r w:rsidRPr="00FF7D7E">
        <w:t>, 202</w:t>
      </w:r>
      <w:r>
        <w:t>2</w:t>
      </w:r>
      <w:r w:rsidRPr="00FF7D7E">
        <w:t>.</w:t>
      </w:r>
      <w:r w:rsidR="005E7494">
        <w:t xml:space="preserve"> </w:t>
      </w:r>
      <w:r w:rsidR="005E7494">
        <w:rPr>
          <w:szCs w:val="24"/>
        </w:rPr>
        <w:t>On September 27, 2022, Staff filed a Request for Extension asking the deadline for the Parties to jointly file findings of fact and conclusions of law be extended to October 5, 2022.</w:t>
      </w:r>
    </w:p>
    <w:p w14:paraId="4D16F261" w14:textId="77777777" w:rsidR="005E7494" w:rsidRDefault="005E7494" w:rsidP="005E7494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480758FE" w14:textId="332EE979" w:rsidR="00F637EB" w:rsidRDefault="001222F2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780BA6E3" w14:textId="64548796" w:rsidR="000213E9" w:rsidRDefault="001222F2" w:rsidP="000213E9">
      <w:pPr>
        <w:spacing w:line="360" w:lineRule="auto"/>
        <w:ind w:firstLine="720"/>
      </w:pPr>
      <w:r w:rsidRPr="001222F2">
        <w:t xml:space="preserve">Under 16 TAC § 22.4(b), Staff may request that the time allowed for filing any documents be extended for good cause. </w:t>
      </w:r>
      <w:r w:rsidR="00C8451B">
        <w:t xml:space="preserve">The Parties </w:t>
      </w:r>
      <w:r w:rsidR="008D2109">
        <w:t xml:space="preserve">need additional time to </w:t>
      </w:r>
      <w:r w:rsidR="00C8451B">
        <w:t xml:space="preserve">confer and to </w:t>
      </w:r>
      <w:r w:rsidR="008D2109">
        <w:t xml:space="preserve">prepare the joint proposed findings of fact and conclusions of law. </w:t>
      </w:r>
      <w:r>
        <w:t xml:space="preserve">As such, </w:t>
      </w:r>
      <w:r w:rsidRPr="001222F2">
        <w:t xml:space="preserve">Staff respectfully requests an extension of its deadline </w:t>
      </w:r>
      <w:r>
        <w:t xml:space="preserve">until </w:t>
      </w:r>
      <w:r w:rsidR="008D2109">
        <w:t xml:space="preserve">October </w:t>
      </w:r>
      <w:r w:rsidR="005E7494">
        <w:t>21</w:t>
      </w:r>
      <w:r>
        <w:t xml:space="preserve">, 2022. </w:t>
      </w:r>
    </w:p>
    <w:p w14:paraId="52A22A0A" w14:textId="3233ADE8" w:rsidR="00535A45" w:rsidRDefault="00535A45" w:rsidP="000213E9">
      <w:pPr>
        <w:spacing w:line="360" w:lineRule="auto"/>
        <w:ind w:firstLine="720"/>
      </w:pPr>
    </w:p>
    <w:p w14:paraId="698E25BC" w14:textId="77777777" w:rsidR="004074BD" w:rsidRDefault="004074BD" w:rsidP="004074BD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79A9FE2" w14:textId="7CBFD1D5" w:rsidR="004074BD" w:rsidRDefault="004074BD" w:rsidP="001222F2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tab/>
      </w:r>
      <w:r w:rsidR="00A358FB">
        <w:t xml:space="preserve">For the reasons detailed above, Staff respectfully </w:t>
      </w:r>
      <w:r w:rsidR="001222F2">
        <w:t xml:space="preserve">requests the entry of an order extending Staff’s deadline to </w:t>
      </w:r>
      <w:r w:rsidR="008D2109">
        <w:t xml:space="preserve">October </w:t>
      </w:r>
      <w:r w:rsidR="00080693">
        <w:t>21</w:t>
      </w:r>
      <w:r w:rsidR="001222F2">
        <w:t xml:space="preserve">, </w:t>
      </w:r>
      <w:proofErr w:type="gramStart"/>
      <w:r w:rsidR="001222F2">
        <w:t>202</w:t>
      </w:r>
      <w:r w:rsidR="002C6440">
        <w:t>2</w:t>
      </w:r>
      <w:proofErr w:type="gramEnd"/>
      <w:r w:rsidR="002C6440">
        <w:t xml:space="preserve"> to file </w:t>
      </w:r>
      <w:r w:rsidR="008D2109">
        <w:t>joint proposed findings of fact and conclusions of law</w:t>
      </w:r>
      <w:r w:rsidR="004F111E">
        <w:t>.</w:t>
      </w:r>
    </w:p>
    <w:p w14:paraId="78FD2D0E" w14:textId="77777777" w:rsidR="00535A45" w:rsidRDefault="00535A45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C398D41" w14:textId="49BB3210" w:rsidR="008D2109" w:rsidRPr="00C67467" w:rsidRDefault="008D2109" w:rsidP="008D2109">
      <w:pPr>
        <w:keepNext/>
        <w:autoSpaceDE w:val="0"/>
        <w:autoSpaceDN w:val="0"/>
        <w:adjustRightInd w:val="0"/>
        <w:spacing w:line="360" w:lineRule="auto"/>
        <w:rPr>
          <w:szCs w:val="24"/>
          <w:highlight w:val="yellow"/>
        </w:rPr>
      </w:pPr>
      <w:r w:rsidRPr="00FF7D7E">
        <w:lastRenderedPageBreak/>
        <w:t xml:space="preserve">Dated: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080693">
        <w:rPr>
          <w:noProof/>
          <w:szCs w:val="24"/>
        </w:rPr>
        <w:t>October 5, 2022</w:t>
      </w:r>
      <w:r w:rsidRPr="00FF7D7E">
        <w:rPr>
          <w:szCs w:val="24"/>
        </w:rPr>
        <w:fldChar w:fldCharType="end"/>
      </w:r>
    </w:p>
    <w:p w14:paraId="46ECF026" w14:textId="77777777" w:rsidR="008D2109" w:rsidRPr="00FF7D7E" w:rsidRDefault="008D2109" w:rsidP="008D2109">
      <w:pPr>
        <w:keepNext/>
        <w:jc w:val="left"/>
      </w:pPr>
    </w:p>
    <w:p w14:paraId="0AC5AD43" w14:textId="77777777" w:rsidR="008D2109" w:rsidRPr="00FF7D7E" w:rsidRDefault="008D2109" w:rsidP="008D2109">
      <w:pPr>
        <w:keepNext/>
        <w:jc w:val="left"/>
      </w:pPr>
    </w:p>
    <w:p w14:paraId="5C949371" w14:textId="77777777" w:rsidR="008D2109" w:rsidRPr="0069791A" w:rsidRDefault="008D2109" w:rsidP="008D2109">
      <w:pPr>
        <w:keepNext/>
        <w:spacing w:line="480" w:lineRule="auto"/>
        <w:ind w:left="4320"/>
        <w:rPr>
          <w:szCs w:val="24"/>
        </w:rPr>
      </w:pPr>
      <w:r w:rsidRPr="0069791A">
        <w:rPr>
          <w:szCs w:val="24"/>
        </w:rPr>
        <w:t>Respectfully submitted,</w:t>
      </w:r>
    </w:p>
    <w:p w14:paraId="4AE9476B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 xml:space="preserve">PUBLIC UTILITY COMMISSION OF TEXAS </w:t>
      </w:r>
    </w:p>
    <w:p w14:paraId="7265A6E4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>LEGAL DIVISION</w:t>
      </w:r>
    </w:p>
    <w:p w14:paraId="40C05C8F" w14:textId="77777777" w:rsidR="008D2109" w:rsidRPr="0069791A" w:rsidRDefault="008D2109" w:rsidP="008D2109">
      <w:pPr>
        <w:keepNext/>
        <w:tabs>
          <w:tab w:val="left" w:pos="5040"/>
        </w:tabs>
        <w:ind w:left="4320"/>
        <w:rPr>
          <w:szCs w:val="24"/>
        </w:rPr>
      </w:pPr>
    </w:p>
    <w:p w14:paraId="2EABAACC" w14:textId="77777777" w:rsidR="008D2109" w:rsidRPr="0069791A" w:rsidRDefault="008D2109" w:rsidP="008D2109">
      <w:pPr>
        <w:keepNext/>
        <w:rPr>
          <w:szCs w:val="24"/>
        </w:rPr>
      </w:pP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  <w:t>Keith Rogas</w:t>
      </w:r>
    </w:p>
    <w:p w14:paraId="0AC42D94" w14:textId="77777777" w:rsidR="008D2109" w:rsidRPr="0069791A" w:rsidRDefault="008D2109" w:rsidP="008D2109">
      <w:pPr>
        <w:keepNext/>
        <w:rPr>
          <w:szCs w:val="24"/>
        </w:rPr>
      </w:pP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</w:r>
      <w:r w:rsidRPr="0069791A">
        <w:rPr>
          <w:szCs w:val="24"/>
        </w:rPr>
        <w:tab/>
        <w:t xml:space="preserve">Division Director </w:t>
      </w:r>
    </w:p>
    <w:p w14:paraId="23153599" w14:textId="77777777" w:rsidR="008D2109" w:rsidRPr="0069791A" w:rsidRDefault="008D2109" w:rsidP="008D2109">
      <w:pPr>
        <w:keepNext/>
        <w:rPr>
          <w:szCs w:val="24"/>
        </w:rPr>
      </w:pPr>
    </w:p>
    <w:p w14:paraId="7FB5F636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Sneha Patel</w:t>
      </w:r>
    </w:p>
    <w:p w14:paraId="02B36856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Managing Attorney</w:t>
      </w:r>
    </w:p>
    <w:p w14:paraId="37B66251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</w:p>
    <w:p w14:paraId="6AE6844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</w:p>
    <w:p w14:paraId="286EB519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3A265739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6BED090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 xml:space="preserve">State Bar No. </w:t>
      </w:r>
      <w:r w:rsidRPr="0069791A">
        <w:rPr>
          <w:szCs w:val="24"/>
        </w:rPr>
        <w:t>24125839</w:t>
      </w:r>
    </w:p>
    <w:p w14:paraId="7F817F1A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1701 N. Congress Ave.</w:t>
      </w:r>
    </w:p>
    <w:p w14:paraId="25F615FD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P.O. Box 13326</w:t>
      </w:r>
    </w:p>
    <w:p w14:paraId="6CB64307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Austin, Texas 78711-3326</w:t>
      </w:r>
    </w:p>
    <w:p w14:paraId="2736659F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(512) 936-7307</w:t>
      </w:r>
    </w:p>
    <w:p w14:paraId="6CE544D3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(512) 936-7268 (Fax)</w:t>
      </w:r>
    </w:p>
    <w:p w14:paraId="328E381B" w14:textId="77777777" w:rsidR="008D2109" w:rsidRPr="0069791A" w:rsidRDefault="008D2109" w:rsidP="008D2109">
      <w:pPr>
        <w:keepNext/>
        <w:ind w:left="2250"/>
        <w:jc w:val="center"/>
        <w:rPr>
          <w:szCs w:val="24"/>
        </w:rPr>
      </w:pPr>
      <w:r w:rsidRPr="0069791A">
        <w:rPr>
          <w:szCs w:val="24"/>
        </w:rPr>
        <w:t xml:space="preserve">Brad.Reynolds@puc.texas.gov </w:t>
      </w:r>
    </w:p>
    <w:p w14:paraId="150B3B8D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6AF85E98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5551ED45" w14:textId="77777777" w:rsidR="008D2109" w:rsidRPr="00FF7D7E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43085A3D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  <w:r w:rsidRPr="00FF7D7E">
        <w:rPr>
          <w:b/>
          <w:bCs/>
          <w:caps/>
          <w:szCs w:val="24"/>
        </w:rPr>
        <w:t>Docket</w:t>
      </w:r>
      <w:r w:rsidRPr="00FF7D7E">
        <w:rPr>
          <w:b/>
          <w:bCs/>
          <w:szCs w:val="24"/>
        </w:rPr>
        <w:t xml:space="preserve"> </w:t>
      </w:r>
      <w:r w:rsidRPr="00FF7D7E">
        <w:rPr>
          <w:b/>
          <w:bCs/>
          <w:caps/>
          <w:szCs w:val="24"/>
        </w:rPr>
        <w:t xml:space="preserve">No. </w:t>
      </w:r>
      <w:r>
        <w:rPr>
          <w:b/>
          <w:bCs/>
          <w:caps/>
          <w:szCs w:val="24"/>
        </w:rPr>
        <w:t>52975</w:t>
      </w:r>
    </w:p>
    <w:p w14:paraId="327ABEC3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</w:p>
    <w:p w14:paraId="29F50832" w14:textId="77777777" w:rsidR="008D2109" w:rsidRPr="00FF7D7E" w:rsidRDefault="008D2109" w:rsidP="008D2109">
      <w:pPr>
        <w:keepNext/>
        <w:jc w:val="center"/>
        <w:rPr>
          <w:b/>
          <w:szCs w:val="24"/>
        </w:rPr>
      </w:pPr>
      <w:r w:rsidRPr="00FF7D7E">
        <w:rPr>
          <w:b/>
          <w:szCs w:val="24"/>
        </w:rPr>
        <w:t>CERTIFICATE OF SERVICE</w:t>
      </w:r>
    </w:p>
    <w:p w14:paraId="38483956" w14:textId="77777777" w:rsidR="008D2109" w:rsidRPr="00FF7D7E" w:rsidRDefault="008D2109" w:rsidP="008D2109">
      <w:pPr>
        <w:keepNext/>
        <w:jc w:val="center"/>
        <w:rPr>
          <w:b/>
          <w:szCs w:val="24"/>
        </w:rPr>
      </w:pPr>
    </w:p>
    <w:p w14:paraId="45CC638C" w14:textId="0655F996" w:rsidR="008D2109" w:rsidRPr="00FF7D7E" w:rsidRDefault="008D2109" w:rsidP="008D2109">
      <w:pPr>
        <w:keepNext/>
        <w:spacing w:line="360" w:lineRule="auto"/>
        <w:ind w:firstLine="720"/>
        <w:rPr>
          <w:color w:val="0D0D0D"/>
          <w:szCs w:val="24"/>
        </w:rPr>
      </w:pPr>
      <w:r w:rsidRPr="00FF7D7E">
        <w:rPr>
          <w:szCs w:val="24"/>
        </w:rPr>
        <w:t>I</w:t>
      </w:r>
      <w:r w:rsidRPr="00FF7D7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F7D7E">
        <w:rPr>
          <w:szCs w:val="24"/>
        </w:rPr>
        <w:t xml:space="preserve">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080693">
        <w:rPr>
          <w:noProof/>
          <w:szCs w:val="24"/>
        </w:rPr>
        <w:t>October 5, 2022</w:t>
      </w:r>
      <w:r w:rsidRPr="00FF7D7E">
        <w:rPr>
          <w:szCs w:val="24"/>
        </w:rPr>
        <w:fldChar w:fldCharType="end"/>
      </w:r>
      <w:r w:rsidRPr="00FF7D7E">
        <w:rPr>
          <w:color w:val="0D0D0D"/>
          <w:szCs w:val="24"/>
        </w:rPr>
        <w:t>, in accordance with the Order Suspending Rules, issued in Project No. 50664.</w:t>
      </w:r>
    </w:p>
    <w:p w14:paraId="4D13BA64" w14:textId="77777777" w:rsidR="008D2109" w:rsidRPr="00FF7D7E" w:rsidRDefault="008D2109" w:rsidP="008D2109">
      <w:pPr>
        <w:keepNext/>
        <w:spacing w:line="360" w:lineRule="auto"/>
        <w:ind w:firstLine="720"/>
        <w:rPr>
          <w:szCs w:val="24"/>
        </w:rPr>
      </w:pPr>
    </w:p>
    <w:p w14:paraId="08E26194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6FC616AC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4BB2EE05" w14:textId="37FCE713" w:rsidR="0038776A" w:rsidRPr="00CB2757" w:rsidRDefault="0038776A" w:rsidP="008D2109">
      <w:pPr>
        <w:keepNext/>
        <w:autoSpaceDE w:val="0"/>
        <w:autoSpaceDN w:val="0"/>
        <w:adjustRightInd w:val="0"/>
        <w:spacing w:line="360" w:lineRule="auto"/>
        <w:rPr>
          <w:szCs w:val="24"/>
        </w:rPr>
      </w:pPr>
    </w:p>
    <w:sectPr w:rsidR="0038776A" w:rsidRPr="00CB2757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0CAF"/>
    <w:rsid w:val="000134BB"/>
    <w:rsid w:val="00015160"/>
    <w:rsid w:val="000213E9"/>
    <w:rsid w:val="00022774"/>
    <w:rsid w:val="000233F8"/>
    <w:rsid w:val="00045794"/>
    <w:rsid w:val="00050EC3"/>
    <w:rsid w:val="000621BB"/>
    <w:rsid w:val="00072FE5"/>
    <w:rsid w:val="000767DB"/>
    <w:rsid w:val="00080693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AD7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2F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687E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0C94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88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4139"/>
    <w:rsid w:val="002B6FF8"/>
    <w:rsid w:val="002C263C"/>
    <w:rsid w:val="002C4C90"/>
    <w:rsid w:val="002C4C99"/>
    <w:rsid w:val="002C5D86"/>
    <w:rsid w:val="002C6440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E08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C77BF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4BD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94980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11E"/>
    <w:rsid w:val="004F3113"/>
    <w:rsid w:val="004F5B9F"/>
    <w:rsid w:val="005024E1"/>
    <w:rsid w:val="00511DED"/>
    <w:rsid w:val="00517C97"/>
    <w:rsid w:val="00521185"/>
    <w:rsid w:val="00535A45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1CA9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61D0"/>
    <w:rsid w:val="005E7494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19"/>
    <w:rsid w:val="00615565"/>
    <w:rsid w:val="006159E0"/>
    <w:rsid w:val="00616178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5081"/>
    <w:rsid w:val="006E6D50"/>
    <w:rsid w:val="006E72CB"/>
    <w:rsid w:val="006F3A4D"/>
    <w:rsid w:val="006F3BE8"/>
    <w:rsid w:val="007004EC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03C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30F"/>
    <w:rsid w:val="008A3B43"/>
    <w:rsid w:val="008A7F35"/>
    <w:rsid w:val="008B0CAF"/>
    <w:rsid w:val="008B2370"/>
    <w:rsid w:val="008B5086"/>
    <w:rsid w:val="008C2C91"/>
    <w:rsid w:val="008D0224"/>
    <w:rsid w:val="008D2109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6F8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62B4"/>
    <w:rsid w:val="00953708"/>
    <w:rsid w:val="00953B7B"/>
    <w:rsid w:val="00955D0A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22B6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58FB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78A"/>
    <w:rsid w:val="00A96F2C"/>
    <w:rsid w:val="00AA1D87"/>
    <w:rsid w:val="00AA1EF3"/>
    <w:rsid w:val="00AA212D"/>
    <w:rsid w:val="00AA4397"/>
    <w:rsid w:val="00AA4BF1"/>
    <w:rsid w:val="00AC418C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1041"/>
    <w:rsid w:val="00B651B9"/>
    <w:rsid w:val="00B71A98"/>
    <w:rsid w:val="00B801E5"/>
    <w:rsid w:val="00B80D7E"/>
    <w:rsid w:val="00B82BFE"/>
    <w:rsid w:val="00B867A0"/>
    <w:rsid w:val="00B95568"/>
    <w:rsid w:val="00B955C6"/>
    <w:rsid w:val="00B968A3"/>
    <w:rsid w:val="00B971AD"/>
    <w:rsid w:val="00BA0223"/>
    <w:rsid w:val="00BA0CC5"/>
    <w:rsid w:val="00BA139E"/>
    <w:rsid w:val="00BA175C"/>
    <w:rsid w:val="00BA1A7C"/>
    <w:rsid w:val="00BA5F24"/>
    <w:rsid w:val="00BA684F"/>
    <w:rsid w:val="00BB0FE8"/>
    <w:rsid w:val="00BB3C5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A60"/>
    <w:rsid w:val="00C472A2"/>
    <w:rsid w:val="00C52FA8"/>
    <w:rsid w:val="00C541E5"/>
    <w:rsid w:val="00C55671"/>
    <w:rsid w:val="00C603C3"/>
    <w:rsid w:val="00C61F66"/>
    <w:rsid w:val="00C64532"/>
    <w:rsid w:val="00C67824"/>
    <w:rsid w:val="00C7196E"/>
    <w:rsid w:val="00C76D48"/>
    <w:rsid w:val="00C8451B"/>
    <w:rsid w:val="00CA05B1"/>
    <w:rsid w:val="00CA2362"/>
    <w:rsid w:val="00CA3F65"/>
    <w:rsid w:val="00CB13E6"/>
    <w:rsid w:val="00CB2757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D0A"/>
    <w:rsid w:val="00D00C1F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4B0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D22"/>
    <w:rsid w:val="00DB2527"/>
    <w:rsid w:val="00DB2B0A"/>
    <w:rsid w:val="00DC46F6"/>
    <w:rsid w:val="00DC60C5"/>
    <w:rsid w:val="00DC6ADE"/>
    <w:rsid w:val="00DC6BBC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3B7A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6C76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1943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6385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E0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2F7E08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styleId="UnresolvedMention">
    <w:name w:val="Unresolved Mention"/>
    <w:basedOn w:val="DefaultParagraphFont"/>
    <w:uiPriority w:val="99"/>
    <w:semiHidden/>
    <w:unhideWhenUsed/>
    <w:rsid w:val="00591C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D2A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2022-10-05T19:52:00Z</dcterms:created>
  <dcterms:modified xsi:type="dcterms:W3CDTF">2022-10-05T19:58:00Z</dcterms:modified>
</cp:coreProperties>
</file>